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9FC8DA" w:rsidR="001E41F3" w:rsidRDefault="001E41F3">
      <w:pPr>
        <w:pStyle w:val="CRCoverPage"/>
        <w:tabs>
          <w:tab w:val="right" w:pos="9639"/>
        </w:tabs>
        <w:spacing w:after="0"/>
        <w:rPr>
          <w:b/>
          <w:i/>
          <w:noProof/>
          <w:sz w:val="28"/>
          <w:lang w:eastAsia="zh-CN"/>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A4390E">
        <w:rPr>
          <w:b/>
          <w:i/>
          <w:noProof/>
          <w:sz w:val="28"/>
        </w:rPr>
        <w:t>1621</w:t>
      </w:r>
    </w:p>
    <w:p w14:paraId="7CB45193" w14:textId="3C23596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w:t>
      </w:r>
      <w:r w:rsidR="00BD098C" w:rsidRPr="00A4390E">
        <w:rPr>
          <w:b/>
          <w:noProof/>
          <w:sz w:val="24"/>
        </w:rPr>
        <w:t>rd</w:t>
      </w:r>
      <w:r w:rsidR="009E2124" w:rsidRPr="00A4390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D8B8D" w:rsidR="001E41F3" w:rsidRPr="00410371" w:rsidRDefault="00CA50D2" w:rsidP="00FE3473">
            <w:pPr>
              <w:pStyle w:val="CRCoverPage"/>
              <w:spacing w:after="0"/>
              <w:jc w:val="right"/>
              <w:rPr>
                <w:b/>
                <w:noProof/>
                <w:sz w:val="28"/>
              </w:rPr>
            </w:pPr>
            <w:r>
              <w:rPr>
                <w:b/>
                <w:noProof/>
                <w:sz w:val="28"/>
              </w:rPr>
              <w:t>38</w:t>
            </w:r>
            <w:r w:rsidR="00C01F4B">
              <w:rPr>
                <w:b/>
                <w:noProof/>
                <w:sz w:val="28"/>
              </w:rPr>
              <w:t>.</w:t>
            </w:r>
            <w:r w:rsidR="00FE347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8FE10" w:rsidR="001E41F3" w:rsidRPr="00410371" w:rsidRDefault="00E22030" w:rsidP="00AA5B1E">
            <w:pPr>
              <w:pStyle w:val="CRCoverPage"/>
              <w:spacing w:after="0"/>
              <w:rPr>
                <w:noProof/>
              </w:rPr>
            </w:pPr>
            <w:r>
              <w:rPr>
                <w:b/>
                <w:noProof/>
                <w:sz w:val="28"/>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1381C3" w:rsidR="001E41F3" w:rsidRPr="00410371" w:rsidRDefault="00A4390E"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CB62F" w:rsidR="001E41F3" w:rsidRDefault="00BA12B2" w:rsidP="002426BE">
            <w:pPr>
              <w:pStyle w:val="CRCoverPage"/>
              <w:spacing w:after="0"/>
              <w:ind w:left="100"/>
              <w:rPr>
                <w:noProof/>
              </w:rPr>
            </w:pPr>
            <w:r w:rsidRPr="00BA12B2">
              <w:rPr>
                <w:lang w:eastAsia="zh-CN"/>
              </w:rPr>
              <w:t>Merging TP analysis of CA MPR, ACLR and SEM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33C10CD0" w:rsidR="002426BE" w:rsidRDefault="002426BE" w:rsidP="0029260D">
            <w:pPr>
              <w:pStyle w:val="CRCoverPage"/>
              <w:numPr>
                <w:ilvl w:val="0"/>
                <w:numId w:val="32"/>
              </w:numPr>
              <w:spacing w:after="0"/>
              <w:rPr>
                <w:noProof/>
                <w:lang w:eastAsia="zh-CN"/>
              </w:rPr>
            </w:pPr>
            <w:r>
              <w:rPr>
                <w:noProof/>
                <w:lang w:eastAsia="zh-CN"/>
              </w:rPr>
              <w:t xml:space="preserve">RAN4 has specified PC2 MPR, ACLR and SEM requirements for intra-band contigous CA. The TP analysis has been done for MPR in previous meetings, but is missing for ACLR and SEM. This document provides the necessary analysis for </w:t>
            </w:r>
            <w:r w:rsidR="007316B9">
              <w:rPr>
                <w:noProof/>
                <w:lang w:eastAsia="zh-CN"/>
              </w:rPr>
              <w:t xml:space="preserve">PC2 </w:t>
            </w:r>
            <w:r>
              <w:rPr>
                <w:noProof/>
                <w:lang w:eastAsia="zh-CN"/>
              </w:rPr>
              <w:t>ACLR and SEM.</w:t>
            </w:r>
          </w:p>
          <w:p w14:paraId="6A3B3FAA" w14:textId="29ED4AED" w:rsidR="002426BE" w:rsidRDefault="002426BE" w:rsidP="0029260D">
            <w:pPr>
              <w:pStyle w:val="CRCoverPage"/>
              <w:numPr>
                <w:ilvl w:val="0"/>
                <w:numId w:val="32"/>
              </w:numPr>
              <w:spacing w:after="0"/>
              <w:rPr>
                <w:noProof/>
                <w:lang w:eastAsia="zh-CN"/>
              </w:rPr>
            </w:pPr>
            <w:r>
              <w:rPr>
                <w:noProof/>
                <w:lang w:eastAsia="zh-CN"/>
              </w:rPr>
              <w:t>As per RAN5 agreement, the TP analysis of MPR, ACLR and SEM is expected to be linked, but in current TR 38.905, there are separate TP analysis files for the 3 test cases, which is difficult for future maintenance. This document tries to combine the TP analysis for the 3 test cases.</w:t>
            </w:r>
          </w:p>
          <w:p w14:paraId="49644863" w14:textId="3820D837" w:rsidR="002426BE" w:rsidRDefault="002426BE" w:rsidP="0029260D">
            <w:pPr>
              <w:pStyle w:val="CRCoverPage"/>
              <w:numPr>
                <w:ilvl w:val="0"/>
                <w:numId w:val="32"/>
              </w:numPr>
              <w:spacing w:after="0"/>
              <w:rPr>
                <w:noProof/>
                <w:lang w:eastAsia="zh-CN"/>
              </w:rPr>
            </w:pPr>
            <w:r>
              <w:rPr>
                <w:noProof/>
                <w:lang w:eastAsia="zh-CN"/>
              </w:rPr>
              <w:t>There are duplicated TP analysis files for ACLR and SEM as below. This document cleans up the redundancy.</w:t>
            </w:r>
          </w:p>
          <w:p w14:paraId="740709C0" w14:textId="4CFE70C7"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 on 6.5A.2.2.1_SEM_v1</w:t>
            </w:r>
            <w:r>
              <w:rPr>
                <w:noProof/>
                <w:lang w:eastAsia="zh-CN"/>
              </w:rPr>
              <w:t>’</w:t>
            </w:r>
          </w:p>
          <w:p w14:paraId="58396187" w14:textId="079C0383"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 on 6.5A.2.4.1.1_NR ACLR_v2</w:t>
            </w:r>
            <w:r>
              <w:rPr>
                <w:noProof/>
                <w:lang w:eastAsia="zh-CN"/>
              </w:rPr>
              <w:t>’</w:t>
            </w:r>
          </w:p>
          <w:p w14:paraId="073F633A" w14:textId="643776B0" w:rsidR="002426BE" w:rsidRDefault="002426BE" w:rsidP="002426BE">
            <w:pPr>
              <w:pStyle w:val="CRCoverPage"/>
              <w:spacing w:after="0"/>
              <w:ind w:left="100"/>
              <w:rPr>
                <w:noProof/>
                <w:lang w:eastAsia="zh-CN"/>
              </w:rPr>
            </w:pPr>
            <w:r>
              <w:rPr>
                <w:noProof/>
                <w:lang w:eastAsia="zh-CN"/>
              </w:rPr>
              <w:t>‘</w:t>
            </w:r>
            <w:r w:rsidRPr="002426BE">
              <w:rPr>
                <w:noProof/>
                <w:lang w:eastAsia="zh-CN"/>
              </w:rPr>
              <w:t>38.521-1_TPanalysis_6.5A.2.2.1_SEM</w:t>
            </w:r>
            <w:r>
              <w:rPr>
                <w:noProof/>
                <w:lang w:eastAsia="zh-CN"/>
              </w:rPr>
              <w:t>’</w:t>
            </w:r>
          </w:p>
          <w:p w14:paraId="708AA7DE" w14:textId="15BCF7BE" w:rsidR="001E41F3" w:rsidRDefault="002426BE" w:rsidP="00785574">
            <w:pPr>
              <w:pStyle w:val="CRCoverPage"/>
              <w:spacing w:after="0"/>
              <w:ind w:left="100"/>
              <w:rPr>
                <w:noProof/>
                <w:lang w:eastAsia="zh-CN"/>
              </w:rPr>
            </w:pPr>
            <w:r>
              <w:rPr>
                <w:noProof/>
                <w:lang w:eastAsia="zh-CN"/>
              </w:rPr>
              <w:t>‘</w:t>
            </w:r>
            <w:r w:rsidRPr="002426BE">
              <w:rPr>
                <w:noProof/>
                <w:lang w:eastAsia="zh-CN"/>
              </w:rPr>
              <w:t>38.521-1_TPanalysis_6.5A.2.4.1.1_NR ACLR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1E2EA" w14:textId="77777777" w:rsidR="009D0BFE" w:rsidRDefault="009D0BFE" w:rsidP="0029260D">
            <w:pPr>
              <w:pStyle w:val="CRCoverPage"/>
              <w:numPr>
                <w:ilvl w:val="0"/>
                <w:numId w:val="33"/>
              </w:numPr>
              <w:spacing w:after="0"/>
              <w:rPr>
                <w:noProof/>
                <w:lang w:eastAsia="zh-CN"/>
              </w:rPr>
            </w:pPr>
            <w:r>
              <w:rPr>
                <w:noProof/>
                <w:lang w:eastAsia="zh-CN"/>
              </w:rPr>
              <w:t>Providing TP analysis for PC2 ACLR and SEM requirements for intra-band contigous CA</w:t>
            </w:r>
          </w:p>
          <w:p w14:paraId="32A0FA6E" w14:textId="77777777" w:rsidR="009D0BFE" w:rsidRDefault="009D0BFE" w:rsidP="0029260D">
            <w:pPr>
              <w:pStyle w:val="CRCoverPage"/>
              <w:numPr>
                <w:ilvl w:val="0"/>
                <w:numId w:val="33"/>
              </w:numPr>
              <w:spacing w:after="0"/>
              <w:rPr>
                <w:noProof/>
                <w:lang w:eastAsia="zh-CN"/>
              </w:rPr>
            </w:pPr>
            <w:r>
              <w:rPr>
                <w:noProof/>
                <w:lang w:eastAsia="zh-CN"/>
              </w:rPr>
              <w:t>Merging TP analysis for CA MPR, ACLR and SEM</w:t>
            </w:r>
          </w:p>
          <w:p w14:paraId="31C656EC" w14:textId="18C38AB3" w:rsidR="00F332D8" w:rsidRDefault="009D0BFE" w:rsidP="00FF6C54">
            <w:pPr>
              <w:pStyle w:val="CRCoverPage"/>
              <w:numPr>
                <w:ilvl w:val="0"/>
                <w:numId w:val="33"/>
              </w:numPr>
              <w:spacing w:after="0"/>
              <w:rPr>
                <w:noProof/>
                <w:lang w:eastAsia="zh-CN"/>
              </w:rPr>
            </w:pPr>
            <w:r>
              <w:rPr>
                <w:noProof/>
                <w:lang w:eastAsia="zh-CN"/>
              </w:rPr>
              <w:t>Cleaning up redundant TP analysis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B17F" w:rsidR="001E41F3" w:rsidRDefault="0035262A" w:rsidP="0035262A">
            <w:pPr>
              <w:pStyle w:val="CRCoverPage"/>
              <w:spacing w:after="0"/>
              <w:ind w:left="100"/>
              <w:rPr>
                <w:noProof/>
              </w:rPr>
            </w:pPr>
            <w:r>
              <w:rPr>
                <w:noProof/>
                <w:lang w:eastAsia="zh-CN"/>
              </w:rPr>
              <w:t xml:space="preserve">TP analysis fpr PC2 ALCR and SEM </w:t>
            </w:r>
            <w:r w:rsidR="00141DEF">
              <w:rPr>
                <w:noProof/>
                <w:lang w:eastAsia="zh-CN"/>
              </w:rPr>
              <w:t xml:space="preserve">Intra-band contiguous CA </w:t>
            </w:r>
            <w:r>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7A5FD2DC" w:rsidR="001E41F3" w:rsidRDefault="008E3C44">
            <w:pPr>
              <w:pStyle w:val="CRCoverPage"/>
              <w:spacing w:after="0"/>
              <w:ind w:left="100"/>
              <w:rPr>
                <w:noProof/>
              </w:rPr>
            </w:pPr>
            <w:r w:rsidRPr="008E3C44">
              <w:rPr>
                <w:noProof/>
              </w:rPr>
              <w:t>38.521-1_TPanalysis_6.2A.2_MPR_6.5A.2.4.1_ACLR_6.5A.2.2.1_SEM.zip</w:t>
            </w:r>
          </w:p>
          <w:p w14:paraId="1C744180" w14:textId="77777777" w:rsidR="00BE007D" w:rsidRDefault="00BE007D" w:rsidP="00BE007D">
            <w:pPr>
              <w:pStyle w:val="CRCoverPage"/>
              <w:spacing w:after="0"/>
              <w:ind w:left="100"/>
              <w:rPr>
                <w:noProof/>
              </w:rPr>
            </w:pPr>
            <w:r>
              <w:rPr>
                <w:noProof/>
              </w:rPr>
              <w:lastRenderedPageBreak/>
              <w:t xml:space="preserve">Deleted zip files from TR 38.905: </w:t>
            </w:r>
          </w:p>
          <w:p w14:paraId="33019348" w14:textId="77777777" w:rsidR="00BE007D" w:rsidRDefault="00BE007D" w:rsidP="00BE007D">
            <w:pPr>
              <w:pStyle w:val="CRCoverPage"/>
              <w:spacing w:after="0"/>
              <w:ind w:left="100"/>
              <w:rPr>
                <w:noProof/>
              </w:rPr>
            </w:pPr>
            <w:r>
              <w:rPr>
                <w:rFonts w:hint="eastAsia"/>
                <w:noProof/>
              </w:rPr>
              <w:t>“</w:t>
            </w:r>
            <w:r>
              <w:rPr>
                <w:noProof/>
              </w:rPr>
              <w:t>38.521-1_TPanalysis on 6.5A.2.2.1_SEM_v1.zip”</w:t>
            </w:r>
          </w:p>
          <w:p w14:paraId="5E7C0B71" w14:textId="77777777" w:rsidR="00BE007D" w:rsidRDefault="00BE007D" w:rsidP="00BE007D">
            <w:pPr>
              <w:pStyle w:val="CRCoverPage"/>
              <w:spacing w:after="0"/>
              <w:ind w:left="100"/>
              <w:rPr>
                <w:noProof/>
              </w:rPr>
            </w:pPr>
            <w:r>
              <w:rPr>
                <w:rFonts w:hint="eastAsia"/>
                <w:noProof/>
              </w:rPr>
              <w:t>“</w:t>
            </w:r>
            <w:r>
              <w:rPr>
                <w:noProof/>
              </w:rPr>
              <w:t xml:space="preserve">38.521-1_TPanalysis on 6.5A.2.4.1.1_NR ACLR_v2.zip” </w:t>
            </w:r>
          </w:p>
          <w:p w14:paraId="57CFE988" w14:textId="77777777" w:rsidR="00BE007D" w:rsidRDefault="00BE007D" w:rsidP="00BE007D">
            <w:pPr>
              <w:pStyle w:val="CRCoverPage"/>
              <w:spacing w:after="0"/>
              <w:ind w:left="100"/>
              <w:rPr>
                <w:noProof/>
              </w:rPr>
            </w:pPr>
            <w:r>
              <w:rPr>
                <w:rFonts w:hint="eastAsia"/>
                <w:noProof/>
              </w:rPr>
              <w:t>“</w:t>
            </w:r>
            <w:r>
              <w:rPr>
                <w:noProof/>
              </w:rPr>
              <w:t>38.521-1_TPanalysis_6.2A.2_MPR_v3.zip”</w:t>
            </w:r>
          </w:p>
          <w:p w14:paraId="5E3EED6E" w14:textId="77777777" w:rsidR="00BE007D" w:rsidRDefault="00BE007D" w:rsidP="00BE007D">
            <w:pPr>
              <w:pStyle w:val="CRCoverPage"/>
              <w:spacing w:after="0"/>
              <w:ind w:left="100"/>
              <w:rPr>
                <w:noProof/>
              </w:rPr>
            </w:pPr>
            <w:r>
              <w:rPr>
                <w:rFonts w:hint="eastAsia"/>
                <w:noProof/>
              </w:rPr>
              <w:t>“</w:t>
            </w:r>
            <w:r>
              <w:rPr>
                <w:noProof/>
              </w:rPr>
              <w:t xml:space="preserve">38.521-1_TPanalysis_6.5A.2.2.1_SEM.zip” </w:t>
            </w:r>
          </w:p>
          <w:p w14:paraId="00D3B8F7" w14:textId="2F278BCC" w:rsidR="00BE007D" w:rsidRDefault="00BE007D" w:rsidP="00BE007D">
            <w:pPr>
              <w:pStyle w:val="CRCoverPage"/>
              <w:spacing w:after="0"/>
              <w:ind w:left="100"/>
              <w:rPr>
                <w:noProof/>
              </w:rPr>
            </w:pPr>
            <w:r>
              <w:rPr>
                <w:rFonts w:hint="eastAsia"/>
                <w:noProof/>
              </w:rPr>
              <w:t>“</w:t>
            </w:r>
            <w:r>
              <w:rPr>
                <w:noProof/>
              </w:rPr>
              <w:t>38.521-1_TPanalysis_6.5A.2.4.1.1_NR ACLR.zip”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0998BE" w:rsidR="007348B7" w:rsidRDefault="00DB41E9" w:rsidP="00DB41E9">
            <w:pPr>
              <w:pStyle w:val="CRCoverPage"/>
              <w:spacing w:after="0"/>
              <w:ind w:left="100"/>
              <w:rPr>
                <w:noProof/>
                <w:lang w:eastAsia="zh-CN"/>
              </w:rPr>
            </w:pPr>
            <w:r w:rsidRPr="00DB41E9">
              <w:rPr>
                <w:rFonts w:hint="eastAsia"/>
                <w:noProof/>
                <w:lang w:eastAsia="zh-CN"/>
              </w:rPr>
              <w:t>Revise</w:t>
            </w:r>
            <w:r w:rsidRPr="00DB41E9">
              <w:rPr>
                <w:noProof/>
                <w:lang w:eastAsia="zh-CN"/>
              </w:rPr>
              <w:t xml:space="preserve"> from R5-230823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lastRenderedPageBreak/>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EE4718" w:rsidRPr="00E80F49" w14:paraId="71E3941E" w14:textId="77777777" w:rsidTr="00670AC0">
        <w:trPr>
          <w:trHeight w:val="248"/>
        </w:trPr>
        <w:tc>
          <w:tcPr>
            <w:tcW w:w="2160" w:type="dxa"/>
            <w:vAlign w:val="center"/>
          </w:tcPr>
          <w:p w14:paraId="099BAD12" w14:textId="77777777" w:rsidR="00EE4718" w:rsidRPr="00E80F49" w:rsidRDefault="00EE4718" w:rsidP="00670AC0">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76" w:type="dxa"/>
            <w:shd w:val="clear" w:color="auto" w:fill="auto"/>
            <w:vAlign w:val="center"/>
          </w:tcPr>
          <w:p w14:paraId="344B3C65" w14:textId="760A49AD"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inter-band CA:14</w:t>
            </w:r>
            <w:ins w:id="9" w:author="Huawei-Chunying Gu" w:date="2023-02-15T14:46:00Z">
              <w:r w:rsidR="0029260D">
                <w:rPr>
                  <w:rFonts w:ascii="Arial" w:hAnsi="Arial" w:cs="Arial"/>
                  <w:sz w:val="18"/>
                  <w:lang w:eastAsia="zh-CN"/>
                </w:rPr>
                <w:t>80</w:t>
              </w:r>
            </w:ins>
            <w:del w:id="10" w:author="Huawei-Chunying Gu" w:date="2023-02-15T14:46:00Z">
              <w:r w:rsidRPr="00E80F49" w:rsidDel="0029260D">
                <w:rPr>
                  <w:rFonts w:ascii="Arial" w:hAnsi="Arial" w:cs="Arial"/>
                  <w:sz w:val="18"/>
                  <w:lang w:eastAsia="zh-CN"/>
                </w:rPr>
                <w:delText>40</w:delText>
              </w:r>
            </w:del>
          </w:p>
          <w:p w14:paraId="4558B2A7" w14:textId="77777777"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76CA80D7" w14:textId="70ADC746" w:rsidR="00EE4718" w:rsidRPr="00E80F49" w:rsidRDefault="0029260D" w:rsidP="00670AC0">
            <w:pPr>
              <w:keepNext/>
              <w:keepLines/>
              <w:spacing w:after="0"/>
              <w:jc w:val="center"/>
              <w:rPr>
                <w:rFonts w:ascii="Arial" w:hAnsi="Arial" w:cs="Arial"/>
                <w:sz w:val="18"/>
                <w:lang w:eastAsia="zh-CN"/>
              </w:rPr>
            </w:pPr>
            <w:ins w:id="11" w:author="Huawei-Chunying Gu" w:date="2023-02-15T14:46:00Z">
              <w:r>
                <w:rPr>
                  <w:rFonts w:ascii="Arial" w:hAnsi="Arial" w:cs="Arial"/>
                  <w:sz w:val="18"/>
                  <w:lang w:eastAsia="zh-CN"/>
                </w:rPr>
                <w:t>1080</w:t>
              </w:r>
            </w:ins>
            <w:del w:id="12" w:author="Huawei-Chunying Gu" w:date="2023-02-15T14:46:00Z">
              <w:r w:rsidR="00EE4718" w:rsidRPr="00E80F49" w:rsidDel="0029260D">
                <w:rPr>
                  <w:rFonts w:ascii="Arial" w:hAnsi="Arial" w:cs="Arial"/>
                  <w:sz w:val="18"/>
                  <w:lang w:eastAsia="zh-CN"/>
                </w:rPr>
                <w:delText>720</w:delText>
              </w:r>
            </w:del>
            <w:r w:rsidR="00EE4718" w:rsidRPr="00E80F49">
              <w:rPr>
                <w:rFonts w:ascii="Arial" w:hAnsi="Arial" w:cs="Arial"/>
                <w:sz w:val="18"/>
                <w:lang w:eastAsia="zh-CN"/>
              </w:rPr>
              <w:t xml:space="preserve"> (non-contiguous RB allocation)</w:t>
            </w:r>
          </w:p>
          <w:p w14:paraId="51BD9F95" w14:textId="047DBE2A" w:rsidR="00EE4718" w:rsidRPr="00E80F49" w:rsidRDefault="00EE4718" w:rsidP="00670AC0">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ins w:id="13" w:author="Huawei-Chunying Gu" w:date="2023-02-15T14:46:00Z">
              <w:r w:rsidR="0029260D">
                <w:rPr>
                  <w:rFonts w:ascii="Arial" w:hAnsi="Arial" w:cs="Arial"/>
                  <w:sz w:val="18"/>
                  <w:lang w:eastAsia="zh-CN"/>
                </w:rPr>
                <w:t>880</w:t>
              </w:r>
            </w:ins>
            <w:del w:id="14" w:author="Huawei-Chunying Gu" w:date="2023-02-15T14:46:00Z">
              <w:r w:rsidRPr="00E80F49" w:rsidDel="0029260D">
                <w:rPr>
                  <w:rFonts w:ascii="Arial" w:hAnsi="Arial" w:cs="Arial"/>
                  <w:sz w:val="18"/>
                  <w:lang w:eastAsia="zh-CN"/>
                </w:rPr>
                <w:delText>520</w:delText>
              </w:r>
            </w:del>
          </w:p>
        </w:tc>
        <w:tc>
          <w:tcPr>
            <w:tcW w:w="4590" w:type="dxa"/>
            <w:shd w:val="clear" w:color="auto" w:fill="auto"/>
            <w:vAlign w:val="center"/>
          </w:tcPr>
          <w:p w14:paraId="729FEB1F" w14:textId="48026712" w:rsidR="00EE4718" w:rsidRPr="00E80F49" w:rsidRDefault="000113CE" w:rsidP="009D0045">
            <w:pPr>
              <w:keepNext/>
              <w:keepLines/>
              <w:spacing w:after="0"/>
              <w:rPr>
                <w:rFonts w:ascii="Arial" w:hAnsi="Arial"/>
                <w:sz w:val="18"/>
              </w:rPr>
            </w:pPr>
            <w:ins w:id="15" w:author="Huawei-Chunying Gu" w:date="2023-02-15T14:08:00Z">
              <w:r>
                <w:rPr>
                  <w:rFonts w:ascii="Arial" w:hAnsi="Arial"/>
                  <w:sz w:val="18"/>
                </w:rPr>
                <w:t>“</w:t>
              </w:r>
              <w:r w:rsidRPr="000113CE">
                <w:rPr>
                  <w:rFonts w:ascii="Arial" w:hAnsi="Arial"/>
                  <w:sz w:val="18"/>
                </w:rPr>
                <w:t>38.521-1_TPanalysis_6.2A.2_MPR_6.5A.2.4.1_ACLR_6.5A.2.2.1_SEM</w:t>
              </w:r>
              <w:r w:rsidR="009D0045">
                <w:rPr>
                  <w:rFonts w:ascii="Arial" w:hAnsi="Arial"/>
                  <w:sz w:val="18"/>
                </w:rPr>
                <w:t>”</w:t>
              </w:r>
            </w:ins>
            <w:del w:id="16" w:author="Huawei-Chunying Gu" w:date="2023-02-15T14:08:00Z">
              <w:r w:rsidR="00EE4718" w:rsidRPr="00E80F49" w:rsidDel="000113CE">
                <w:rPr>
                  <w:rFonts w:ascii="Arial" w:hAnsi="Arial"/>
                  <w:sz w:val="18"/>
                </w:rPr>
                <w:delText>“38.521-1_TPanalysis_6.2A.2_MPR_v</w:delText>
              </w:r>
              <w:r w:rsidR="00EE4718" w:rsidDel="000113CE">
                <w:rPr>
                  <w:rFonts w:ascii="Arial" w:hAnsi="Arial"/>
                  <w:sz w:val="18"/>
                </w:rPr>
                <w:delText>3</w:delText>
              </w:r>
              <w:r w:rsidR="00EE4718" w:rsidRPr="00E80F49" w:rsidDel="000113CE">
                <w:rPr>
                  <w:rFonts w:ascii="Arial" w:hAnsi="Arial"/>
                  <w:sz w:val="18"/>
                </w:rPr>
                <w:delText>.zip”</w:delText>
              </w:r>
            </w:del>
          </w:p>
        </w:tc>
        <w:tc>
          <w:tcPr>
            <w:tcW w:w="1854" w:type="dxa"/>
            <w:vAlign w:val="center"/>
          </w:tcPr>
          <w:p w14:paraId="7C0BF5DA" w14:textId="37251C22" w:rsidR="00EE4718" w:rsidRPr="00E80F49" w:rsidRDefault="00EE4718" w:rsidP="00670AC0">
            <w:pPr>
              <w:keepNext/>
              <w:keepLines/>
              <w:spacing w:after="0"/>
              <w:rPr>
                <w:rFonts w:ascii="Arial" w:hAnsi="Arial"/>
                <w:sz w:val="18"/>
              </w:rPr>
            </w:pPr>
            <w:r w:rsidRPr="00E80F49">
              <w:rPr>
                <w:rFonts w:ascii="Arial" w:hAnsi="Arial"/>
                <w:sz w:val="18"/>
              </w:rPr>
              <w:t>RAN5#9</w:t>
            </w:r>
            <w:ins w:id="17" w:author="Huawei-Chunying Gu" w:date="2023-02-15T14:08:00Z">
              <w:r w:rsidR="001C7E8B">
                <w:rPr>
                  <w:rFonts w:ascii="Arial" w:hAnsi="Arial"/>
                  <w:sz w:val="18"/>
                </w:rPr>
                <w:t>8</w:t>
              </w:r>
            </w:ins>
            <w:del w:id="18" w:author="Huawei-Chunying Gu" w:date="2023-02-15T14:08:00Z">
              <w:r w:rsidDel="001C7E8B">
                <w:rPr>
                  <w:rFonts w:ascii="Arial" w:hAnsi="Arial"/>
                  <w:sz w:val="18"/>
                </w:rPr>
                <w:delText>6</w:delText>
              </w:r>
              <w:r w:rsidRPr="00E80F49" w:rsidDel="001C7E8B">
                <w:rPr>
                  <w:rFonts w:ascii="Arial" w:hAnsi="Arial"/>
                  <w:sz w:val="18"/>
                </w:rPr>
                <w:delText>-e</w:delText>
              </w:r>
            </w:del>
          </w:p>
        </w:tc>
      </w:tr>
      <w:tr w:rsidR="00EE4718" w:rsidRPr="00E80F49" w14:paraId="28E3A671" w14:textId="77777777" w:rsidTr="00670AC0">
        <w:trPr>
          <w:trHeight w:val="248"/>
        </w:trPr>
        <w:tc>
          <w:tcPr>
            <w:tcW w:w="2160" w:type="dxa"/>
            <w:vAlign w:val="center"/>
          </w:tcPr>
          <w:p w14:paraId="42B640B4" w14:textId="77777777" w:rsidR="00EE4718" w:rsidRPr="00E80F49" w:rsidRDefault="00EE4718" w:rsidP="00670AC0">
            <w:pPr>
              <w:pStyle w:val="TAL"/>
              <w:rPr>
                <w:lang w:eastAsia="zh-CN"/>
              </w:rPr>
            </w:pPr>
            <w:r w:rsidRPr="00E80F49">
              <w:rPr>
                <w:lang w:eastAsia="zh-CN"/>
              </w:rPr>
              <w:t>6.2A.4</w:t>
            </w:r>
            <w:r w:rsidRPr="00E80F49">
              <w:rPr>
                <w:lang w:eastAsia="zh-CN"/>
              </w:rPr>
              <w:tab/>
              <w:t>Configured transmitted power for CA</w:t>
            </w:r>
          </w:p>
        </w:tc>
        <w:tc>
          <w:tcPr>
            <w:tcW w:w="1476" w:type="dxa"/>
            <w:shd w:val="clear" w:color="auto" w:fill="auto"/>
            <w:vAlign w:val="center"/>
          </w:tcPr>
          <w:p w14:paraId="64DD1254" w14:textId="77777777" w:rsidR="00EE4718" w:rsidRPr="00E80F49" w:rsidRDefault="00EE4718" w:rsidP="00670AC0">
            <w:pPr>
              <w:pStyle w:val="TAC"/>
              <w:rPr>
                <w:lang w:eastAsia="zh-CN"/>
              </w:rPr>
            </w:pPr>
            <w:r w:rsidRPr="00E80F49">
              <w:rPr>
                <w:lang w:eastAsia="zh-CN"/>
              </w:rPr>
              <w:t>Inter-band CA:20</w:t>
            </w:r>
          </w:p>
          <w:p w14:paraId="101511A9" w14:textId="77777777" w:rsidR="00EE4718" w:rsidRPr="00E80F49" w:rsidRDefault="00EE4718" w:rsidP="00670AC0">
            <w:pPr>
              <w:pStyle w:val="TAC"/>
              <w:rPr>
                <w:lang w:eastAsia="zh-CN"/>
              </w:rPr>
            </w:pPr>
            <w:r w:rsidRPr="00E80F49">
              <w:rPr>
                <w:lang w:eastAsia="zh-CN"/>
              </w:rPr>
              <w:t>Intra-band contiguous CA (contiguous RB allocation): 20</w:t>
            </w:r>
          </w:p>
        </w:tc>
        <w:tc>
          <w:tcPr>
            <w:tcW w:w="4590" w:type="dxa"/>
            <w:shd w:val="clear" w:color="auto" w:fill="auto"/>
            <w:vAlign w:val="center"/>
          </w:tcPr>
          <w:p w14:paraId="13533E83" w14:textId="77777777" w:rsidR="00EE4718" w:rsidRPr="00E80F49" w:rsidRDefault="00EE4718" w:rsidP="00670AC0">
            <w:pPr>
              <w:pStyle w:val="TAL"/>
            </w:pPr>
            <w:r w:rsidRPr="00E80F49">
              <w:t>“38.521-1_TPanalysis_6.2A.4_ConfigTP_v1.zip”</w:t>
            </w:r>
          </w:p>
        </w:tc>
        <w:tc>
          <w:tcPr>
            <w:tcW w:w="1854" w:type="dxa"/>
            <w:vAlign w:val="center"/>
          </w:tcPr>
          <w:p w14:paraId="7B91F151" w14:textId="77777777" w:rsidR="00EE4718" w:rsidRPr="00E80F49" w:rsidRDefault="00EE4718" w:rsidP="00670AC0">
            <w:pPr>
              <w:pStyle w:val="TAL"/>
            </w:pPr>
            <w:r w:rsidRPr="00E80F49">
              <w:t>RAN5#88-e</w:t>
            </w:r>
          </w:p>
        </w:tc>
      </w:tr>
      <w:tr w:rsidR="00EE4718" w:rsidRPr="00E80F49" w14:paraId="6C980225" w14:textId="77777777" w:rsidTr="00670AC0">
        <w:trPr>
          <w:trHeight w:val="248"/>
        </w:trPr>
        <w:tc>
          <w:tcPr>
            <w:tcW w:w="2160" w:type="dxa"/>
            <w:vAlign w:val="center"/>
          </w:tcPr>
          <w:p w14:paraId="4074F3D3" w14:textId="77777777" w:rsidR="00EE4718" w:rsidRPr="00E80F49" w:rsidRDefault="00EE4718" w:rsidP="00670AC0">
            <w:pPr>
              <w:pStyle w:val="TAL"/>
            </w:pPr>
            <w:r w:rsidRPr="00E80F49">
              <w:t>6.2C.1</w:t>
            </w:r>
            <w:r w:rsidRPr="00E80F49">
              <w:tab/>
              <w:t>Configured UE transmitted Output Power</w:t>
            </w:r>
          </w:p>
        </w:tc>
        <w:tc>
          <w:tcPr>
            <w:tcW w:w="1476" w:type="dxa"/>
            <w:shd w:val="clear" w:color="auto" w:fill="auto"/>
            <w:vAlign w:val="center"/>
          </w:tcPr>
          <w:p w14:paraId="61BAB706" w14:textId="77777777" w:rsidR="00EE4718" w:rsidRPr="00E80F49" w:rsidRDefault="00EE4718" w:rsidP="00670AC0">
            <w:pPr>
              <w:pStyle w:val="TAC"/>
            </w:pPr>
            <w:r w:rsidRPr="00E80F49">
              <w:t>270</w:t>
            </w:r>
          </w:p>
        </w:tc>
        <w:tc>
          <w:tcPr>
            <w:tcW w:w="4590" w:type="dxa"/>
            <w:shd w:val="clear" w:color="auto" w:fill="auto"/>
            <w:vAlign w:val="center"/>
          </w:tcPr>
          <w:p w14:paraId="530C450F" w14:textId="77777777" w:rsidR="00EE4718" w:rsidRPr="00E80F49" w:rsidRDefault="00EE4718" w:rsidP="00670AC0">
            <w:pPr>
              <w:pStyle w:val="TAL"/>
            </w:pPr>
            <w:r w:rsidRPr="00E80F49">
              <w:t>“38.521-1_TPanalysis_6.2C.1_ConfigOPSUL.zip”</w:t>
            </w:r>
          </w:p>
        </w:tc>
        <w:tc>
          <w:tcPr>
            <w:tcW w:w="1854" w:type="dxa"/>
            <w:vAlign w:val="center"/>
          </w:tcPr>
          <w:p w14:paraId="18C22F29" w14:textId="77777777" w:rsidR="00EE4718" w:rsidRPr="00E80F49" w:rsidRDefault="00EE4718" w:rsidP="00670AC0">
            <w:pPr>
              <w:pStyle w:val="TAL"/>
            </w:pPr>
            <w:r w:rsidRPr="00E80F49">
              <w:t>RAN5#80</w:t>
            </w:r>
          </w:p>
        </w:tc>
      </w:tr>
      <w:tr w:rsidR="00EE4718" w:rsidRPr="00E80F49" w14:paraId="68272937" w14:textId="77777777" w:rsidTr="00670AC0">
        <w:trPr>
          <w:trHeight w:val="248"/>
        </w:trPr>
        <w:tc>
          <w:tcPr>
            <w:tcW w:w="2160" w:type="dxa"/>
            <w:vAlign w:val="center"/>
          </w:tcPr>
          <w:p w14:paraId="1E9745DF" w14:textId="77777777" w:rsidR="00EE4718" w:rsidRPr="00E80F49" w:rsidRDefault="00EE4718" w:rsidP="00670AC0">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76" w:type="dxa"/>
            <w:shd w:val="clear" w:color="auto" w:fill="auto"/>
            <w:vAlign w:val="center"/>
          </w:tcPr>
          <w:p w14:paraId="2C603C60" w14:textId="77777777" w:rsidR="00EE4718" w:rsidRPr="00E80F49" w:rsidRDefault="00EE4718" w:rsidP="00670AC0">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02F909D8" w14:textId="77777777" w:rsidR="00EE4718" w:rsidRPr="00E80F49" w:rsidRDefault="00EE4718" w:rsidP="00670AC0">
            <w:pPr>
              <w:keepNext/>
              <w:keepLines/>
              <w:spacing w:after="0"/>
              <w:jc w:val="center"/>
              <w:rPr>
                <w:rFonts w:ascii="Arial" w:hAnsi="Arial"/>
                <w:sz w:val="18"/>
              </w:rPr>
            </w:pPr>
            <w:r w:rsidRPr="00E80F49">
              <w:rPr>
                <w:rFonts w:ascii="Arial" w:hAnsi="Arial"/>
                <w:sz w:val="18"/>
              </w:rPr>
              <w:t>UL MIMO with 2-layer: 0</w:t>
            </w:r>
          </w:p>
        </w:tc>
        <w:tc>
          <w:tcPr>
            <w:tcW w:w="4590" w:type="dxa"/>
            <w:shd w:val="clear" w:color="auto" w:fill="auto"/>
            <w:vAlign w:val="center"/>
          </w:tcPr>
          <w:p w14:paraId="26FB4437" w14:textId="77777777" w:rsidR="00EE4718" w:rsidRPr="00E80F49" w:rsidRDefault="00EE4718" w:rsidP="00670AC0">
            <w:pPr>
              <w:keepNext/>
              <w:keepLines/>
              <w:spacing w:after="0"/>
              <w:rPr>
                <w:rFonts w:ascii="Arial" w:hAnsi="Arial"/>
                <w:sz w:val="18"/>
              </w:rPr>
            </w:pPr>
            <w:r w:rsidRPr="00E80F49">
              <w:rPr>
                <w:rFonts w:ascii="Arial" w:hAnsi="Arial"/>
                <w:sz w:val="18"/>
              </w:rPr>
              <w:t>“38.521-1_TPanalysis_6.2.1_MaxOP_v3.zip”</w:t>
            </w:r>
          </w:p>
        </w:tc>
        <w:tc>
          <w:tcPr>
            <w:tcW w:w="1854" w:type="dxa"/>
            <w:vAlign w:val="center"/>
          </w:tcPr>
          <w:p w14:paraId="1074B3EC" w14:textId="77777777" w:rsidR="00EE4718" w:rsidRPr="00E80F49" w:rsidRDefault="00EE4718" w:rsidP="00670AC0">
            <w:pPr>
              <w:keepNext/>
              <w:keepLines/>
              <w:spacing w:after="0"/>
              <w:rPr>
                <w:rFonts w:ascii="Arial" w:hAnsi="Arial"/>
                <w:sz w:val="18"/>
              </w:rPr>
            </w:pPr>
            <w:r w:rsidRPr="00E80F49">
              <w:rPr>
                <w:rFonts w:ascii="Arial" w:hAnsi="Arial"/>
                <w:sz w:val="18"/>
              </w:rPr>
              <w:t>RAN5#89-e</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EE4718" w:rsidRPr="00E80F49" w14:paraId="1B4CF5F2" w14:textId="77777777" w:rsidTr="00670AC0">
        <w:trPr>
          <w:trHeight w:val="113"/>
        </w:trPr>
        <w:tc>
          <w:tcPr>
            <w:tcW w:w="2160" w:type="dxa"/>
            <w:vAlign w:val="center"/>
          </w:tcPr>
          <w:p w14:paraId="3115E5CA" w14:textId="77777777" w:rsidR="00EE4718" w:rsidRPr="00E80F49" w:rsidRDefault="00EE4718" w:rsidP="00670AC0">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76" w:type="dxa"/>
            <w:vAlign w:val="center"/>
          </w:tcPr>
          <w:p w14:paraId="301D5000" w14:textId="77777777" w:rsidR="00EE4718" w:rsidRPr="00E80F49" w:rsidRDefault="00EE4718" w:rsidP="00670AC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2A849D01" w14:textId="77777777" w:rsidR="00EE4718" w:rsidRDefault="00EE4718" w:rsidP="00670AC0">
            <w:pPr>
              <w:keepNext/>
              <w:keepLines/>
              <w:spacing w:after="0"/>
              <w:jc w:val="center"/>
              <w:rPr>
                <w:ins w:id="19" w:author="Huawei-Chunying Gu" w:date="2023-02-15T14:09:00Z"/>
                <w:rFonts w:ascii="Arial" w:eastAsia="宋体" w:hAnsi="Arial" w:cs="Arial"/>
                <w:sz w:val="18"/>
                <w:lang w:eastAsia="zh-CN"/>
              </w:rPr>
            </w:pPr>
            <w:r w:rsidRPr="00E80F49">
              <w:rPr>
                <w:rFonts w:ascii="Arial" w:eastAsia="宋体" w:hAnsi="Arial" w:cs="Arial"/>
                <w:sz w:val="18"/>
                <w:lang w:eastAsia="zh-CN"/>
              </w:rPr>
              <w:t>Intra-band</w:t>
            </w:r>
            <w:ins w:id="20" w:author="Huawei-Chunying Gu" w:date="2023-02-15T14:09:00Z">
              <w:r w:rsidR="00FF3CAA">
                <w:rPr>
                  <w:rFonts w:ascii="Arial" w:eastAsia="宋体" w:hAnsi="Arial" w:cs="Arial"/>
                  <w:sz w:val="18"/>
                  <w:lang w:eastAsia="zh-CN"/>
                </w:rPr>
                <w:t xml:space="preserve"> contiguous</w:t>
              </w:r>
            </w:ins>
            <w:r w:rsidRPr="00E80F49">
              <w:rPr>
                <w:rFonts w:ascii="Arial" w:eastAsia="宋体" w:hAnsi="Arial" w:cs="Arial"/>
                <w:sz w:val="18"/>
                <w:lang w:eastAsia="zh-CN"/>
              </w:rPr>
              <w:t xml:space="preserve"> CA:72</w:t>
            </w:r>
          </w:p>
          <w:p w14:paraId="6F92CCC4" w14:textId="6143BD2A" w:rsidR="00FF3CAA" w:rsidRPr="00E80F49" w:rsidRDefault="00FF3CAA" w:rsidP="00670AC0">
            <w:pPr>
              <w:keepNext/>
              <w:keepLines/>
              <w:spacing w:after="0"/>
              <w:jc w:val="center"/>
              <w:rPr>
                <w:rFonts w:ascii="Arial" w:hAnsi="Arial" w:cs="Arial"/>
                <w:sz w:val="18"/>
              </w:rPr>
            </w:pPr>
            <w:ins w:id="21" w:author="Huawei-Chunying Gu" w:date="2023-02-15T14:09:00Z">
              <w:r w:rsidRPr="00E80F49">
                <w:rPr>
                  <w:rFonts w:ascii="Arial" w:eastAsia="宋体" w:hAnsi="Arial" w:cs="Arial"/>
                  <w:sz w:val="18"/>
                  <w:lang w:eastAsia="zh-CN"/>
                </w:rPr>
                <w:t>Intra-band</w:t>
              </w:r>
              <w:r>
                <w:rPr>
                  <w:rFonts w:ascii="Arial" w:eastAsia="宋体" w:hAnsi="Arial" w:cs="Arial"/>
                  <w:sz w:val="18"/>
                  <w:lang w:eastAsia="zh-CN"/>
                </w:rPr>
                <w:t xml:space="preserve"> non-contiguous</w:t>
              </w:r>
              <w:r w:rsidRPr="00E80F49">
                <w:rPr>
                  <w:rFonts w:ascii="Arial" w:eastAsia="宋体" w:hAnsi="Arial" w:cs="Arial"/>
                  <w:sz w:val="18"/>
                  <w:lang w:eastAsia="zh-CN"/>
                </w:rPr>
                <w:t xml:space="preserve"> CA:72</w:t>
              </w:r>
            </w:ins>
          </w:p>
        </w:tc>
        <w:tc>
          <w:tcPr>
            <w:tcW w:w="4590" w:type="dxa"/>
            <w:vAlign w:val="center"/>
          </w:tcPr>
          <w:p w14:paraId="6DC660F4" w14:textId="70CF868F" w:rsidR="00EE4718" w:rsidRPr="00E80F49" w:rsidRDefault="00D43D00" w:rsidP="00670AC0">
            <w:pPr>
              <w:pStyle w:val="TAL"/>
            </w:pPr>
            <w:ins w:id="22" w:author="Huawei-Chunying Gu" w:date="2023-02-15T14:09:00Z">
              <w:r>
                <w:t>“</w:t>
              </w:r>
              <w:r w:rsidRPr="000113CE">
                <w:t>38.521-1_TPanalysis_6.2A.2_MPR_6.5A.2.4.1_ACLR_6.5A.2.2.1_SEM</w:t>
              </w:r>
              <w:r>
                <w:t>”</w:t>
              </w:r>
            </w:ins>
            <w:del w:id="23" w:author="Huawei-Chunying Gu" w:date="2023-02-15T14:09:00Z">
              <w:r w:rsidR="00EE4718" w:rsidRPr="00E80F49" w:rsidDel="00D43D00">
                <w:rPr>
                  <w:rFonts w:eastAsia="宋体"/>
                </w:rPr>
                <w:delText>“38.521-1_TPanalysis on 6.5A.2.2.1_SEM_v1.zip”</w:delText>
              </w:r>
            </w:del>
          </w:p>
        </w:tc>
        <w:tc>
          <w:tcPr>
            <w:tcW w:w="1854" w:type="dxa"/>
            <w:vAlign w:val="center"/>
          </w:tcPr>
          <w:p w14:paraId="6E826441" w14:textId="646A012D" w:rsidR="00EE4718" w:rsidRPr="00E80F49" w:rsidRDefault="00EE4718" w:rsidP="00670AC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ins w:id="24" w:author="Huawei-Chunying Gu" w:date="2023-02-15T14:09:00Z">
              <w:r w:rsidR="00D43D00">
                <w:rPr>
                  <w:rFonts w:ascii="Arial" w:eastAsia="宋体" w:hAnsi="Arial"/>
                  <w:sz w:val="18"/>
                  <w:szCs w:val="18"/>
                  <w:lang w:eastAsia="zh-CN"/>
                </w:rPr>
                <w:t>8</w:t>
              </w:r>
            </w:ins>
            <w:del w:id="25" w:author="Huawei-Chunying Gu" w:date="2023-02-15T14:09:00Z">
              <w:r w:rsidRPr="00E80F49" w:rsidDel="00D43D00">
                <w:rPr>
                  <w:rFonts w:ascii="Arial" w:eastAsia="宋体" w:hAnsi="Arial"/>
                  <w:sz w:val="18"/>
                  <w:szCs w:val="18"/>
                  <w:lang w:eastAsia="zh-CN"/>
                </w:rPr>
                <w:delText>4-e</w:delText>
              </w:r>
            </w:del>
          </w:p>
        </w:tc>
      </w:tr>
      <w:tr w:rsidR="00EE4718" w:rsidRPr="00E80F49" w14:paraId="161296D0" w14:textId="77777777" w:rsidTr="00670AC0">
        <w:trPr>
          <w:trHeight w:val="113"/>
        </w:trPr>
        <w:tc>
          <w:tcPr>
            <w:tcW w:w="2160" w:type="dxa"/>
            <w:vAlign w:val="center"/>
          </w:tcPr>
          <w:p w14:paraId="728400C7" w14:textId="77777777" w:rsidR="00EE4718" w:rsidRPr="00E80F49" w:rsidRDefault="00EE4718" w:rsidP="00670AC0">
            <w:pPr>
              <w:pStyle w:val="TAL"/>
            </w:pPr>
            <w:r w:rsidRPr="00E80F49">
              <w:t>6.5A.2.4.1.1</w:t>
            </w:r>
            <w:r w:rsidRPr="00E80F49">
              <w:tab/>
              <w:t>NR ACLR for CA (2UL CA)</w:t>
            </w:r>
          </w:p>
        </w:tc>
        <w:tc>
          <w:tcPr>
            <w:tcW w:w="1476" w:type="dxa"/>
            <w:vAlign w:val="center"/>
          </w:tcPr>
          <w:p w14:paraId="4D1ED784" w14:textId="6C96A9E4" w:rsidR="00EE4718" w:rsidRPr="00E80F49" w:rsidRDefault="00EE4718" w:rsidP="00670AC0">
            <w:pPr>
              <w:pStyle w:val="TAC"/>
              <w:rPr>
                <w:rFonts w:eastAsia="宋体" w:cs="Arial"/>
                <w:lang w:eastAsia="zh-CN"/>
              </w:rPr>
            </w:pPr>
            <w:r w:rsidRPr="00E80F49">
              <w:rPr>
                <w:rFonts w:eastAsia="宋体" w:cs="Arial"/>
                <w:lang w:eastAsia="zh-CN"/>
              </w:rPr>
              <w:t>For inter-band CA:14</w:t>
            </w:r>
            <w:ins w:id="26" w:author="Huawei-Chunying Gu" w:date="2023-02-15T14:09:00Z">
              <w:r w:rsidR="002B1574">
                <w:rPr>
                  <w:rFonts w:eastAsia="宋体" w:cs="Arial"/>
                  <w:lang w:eastAsia="zh-CN"/>
                </w:rPr>
                <w:t>80</w:t>
              </w:r>
            </w:ins>
            <w:del w:id="27" w:author="Huawei-Chunying Gu" w:date="2023-02-15T14:09:00Z">
              <w:r w:rsidRPr="00E80F49" w:rsidDel="002B1574">
                <w:rPr>
                  <w:rFonts w:eastAsia="宋体" w:cs="Arial"/>
                  <w:lang w:eastAsia="zh-CN"/>
                </w:rPr>
                <w:delText>40</w:delText>
              </w:r>
            </w:del>
          </w:p>
          <w:p w14:paraId="333EBB4B" w14:textId="77777777" w:rsidR="00EE4718" w:rsidRPr="00E80F49" w:rsidRDefault="00EE4718" w:rsidP="00670AC0">
            <w:pPr>
              <w:pStyle w:val="TAC"/>
              <w:rPr>
                <w:rFonts w:eastAsia="宋体" w:cs="Arial"/>
                <w:lang w:eastAsia="zh-CN"/>
              </w:rPr>
            </w:pPr>
            <w:r w:rsidRPr="00E80F49">
              <w:rPr>
                <w:rFonts w:eastAsia="宋体" w:cs="Arial"/>
                <w:lang w:eastAsia="zh-CN"/>
              </w:rPr>
              <w:t>For intra-band contiguous CA: 720 (contiguous RB allocation)</w:t>
            </w:r>
          </w:p>
          <w:p w14:paraId="08A40C02" w14:textId="5549E0A7" w:rsidR="00EE4718" w:rsidRPr="00E80F49" w:rsidRDefault="0029260D" w:rsidP="00670AC0">
            <w:pPr>
              <w:pStyle w:val="TAC"/>
              <w:rPr>
                <w:rFonts w:eastAsia="宋体" w:cs="Arial"/>
                <w:lang w:eastAsia="zh-CN"/>
              </w:rPr>
            </w:pPr>
            <w:ins w:id="28" w:author="Huawei-Chunying Gu" w:date="2023-02-15T14:46:00Z">
              <w:r>
                <w:rPr>
                  <w:rFonts w:eastAsia="宋体" w:cs="Arial"/>
                  <w:lang w:eastAsia="zh-CN"/>
                </w:rPr>
                <w:t>1080</w:t>
              </w:r>
            </w:ins>
            <w:del w:id="29" w:author="Huawei-Chunying Gu" w:date="2023-02-15T14:46:00Z">
              <w:r w:rsidR="00EE4718" w:rsidRPr="00E80F49" w:rsidDel="0029260D">
                <w:rPr>
                  <w:rFonts w:eastAsia="宋体" w:cs="Arial"/>
                  <w:lang w:eastAsia="zh-CN"/>
                </w:rPr>
                <w:delText>720</w:delText>
              </w:r>
            </w:del>
            <w:r w:rsidR="00EE4718" w:rsidRPr="00E80F49">
              <w:rPr>
                <w:rFonts w:eastAsia="宋体" w:cs="Arial"/>
                <w:lang w:eastAsia="zh-CN"/>
              </w:rPr>
              <w:t xml:space="preserve"> (non-contiguous RB allocation)</w:t>
            </w:r>
          </w:p>
          <w:p w14:paraId="186D6173" w14:textId="4E9EC8CC" w:rsidR="00EE4718" w:rsidRPr="00E80F49" w:rsidRDefault="00EE4718" w:rsidP="00670AC0">
            <w:pPr>
              <w:pStyle w:val="TAC"/>
              <w:rPr>
                <w:rFonts w:eastAsia="宋体" w:cs="Arial"/>
                <w:lang w:eastAsia="zh-CN"/>
              </w:rPr>
            </w:pPr>
            <w:r w:rsidRPr="00E80F49">
              <w:rPr>
                <w:rFonts w:eastAsia="宋体" w:cs="Arial"/>
                <w:lang w:eastAsia="zh-CN"/>
              </w:rPr>
              <w:t>For intra-band non-contiguous CA: 2</w:t>
            </w:r>
            <w:ins w:id="30" w:author="Huawei-Chunying Gu" w:date="2023-02-15T14:47:00Z">
              <w:r w:rsidR="0029260D">
                <w:rPr>
                  <w:rFonts w:eastAsia="宋体" w:cs="Arial"/>
                  <w:lang w:eastAsia="zh-CN"/>
                </w:rPr>
                <w:t>880</w:t>
              </w:r>
            </w:ins>
            <w:del w:id="31" w:author="Huawei-Chunying Gu" w:date="2023-02-15T14:47:00Z">
              <w:r w:rsidRPr="00E80F49" w:rsidDel="0029260D">
                <w:rPr>
                  <w:rFonts w:eastAsia="宋体" w:cs="Arial"/>
                  <w:lang w:eastAsia="zh-CN"/>
                </w:rPr>
                <w:delText>520</w:delText>
              </w:r>
            </w:del>
          </w:p>
        </w:tc>
        <w:tc>
          <w:tcPr>
            <w:tcW w:w="4590" w:type="dxa"/>
            <w:vAlign w:val="center"/>
          </w:tcPr>
          <w:p w14:paraId="37403F83" w14:textId="4AC53B9A" w:rsidR="00EE4718" w:rsidRPr="00E80F49" w:rsidRDefault="001E7CE4" w:rsidP="001E7CE4">
            <w:pPr>
              <w:pStyle w:val="TAL"/>
            </w:pPr>
            <w:ins w:id="32" w:author="Huawei-Chunying Gu" w:date="2023-02-15T14:09:00Z">
              <w:r>
                <w:t>“</w:t>
              </w:r>
              <w:r w:rsidRPr="000113CE">
                <w:t>38.521-1_TPanalysis_6.2A.2_MPR_6.5A.2.4.1_ACLR_6.5A.2.2.1_SEM</w:t>
              </w:r>
              <w:r>
                <w:t>”</w:t>
              </w:r>
            </w:ins>
            <w:del w:id="33" w:author="Huawei-Chunying Gu" w:date="2023-02-15T14:09:00Z">
              <w:r w:rsidR="00EE4718" w:rsidRPr="00E80F49" w:rsidDel="001E7CE4">
                <w:rPr>
                  <w:rFonts w:eastAsia="Yu Mincho"/>
                  <w:lang w:eastAsia="ja-JP"/>
                </w:rPr>
                <w:delText>“38.521-1_TPanalysis on 6.5A.2.4.1.1_NR ACLR_v2.zip”</w:delText>
              </w:r>
            </w:del>
          </w:p>
        </w:tc>
        <w:tc>
          <w:tcPr>
            <w:tcW w:w="1854" w:type="dxa"/>
            <w:vAlign w:val="center"/>
          </w:tcPr>
          <w:p w14:paraId="36D14A0D" w14:textId="7B041A28" w:rsidR="00EE4718" w:rsidRPr="00E80F49" w:rsidRDefault="00EE4718" w:rsidP="00670AC0">
            <w:pPr>
              <w:pStyle w:val="TAL"/>
              <w:rPr>
                <w:rFonts w:eastAsia="宋体"/>
                <w:szCs w:val="18"/>
                <w:lang w:eastAsia="zh-CN"/>
              </w:rPr>
            </w:pPr>
            <w:r w:rsidRPr="00E80F49">
              <w:rPr>
                <w:rFonts w:eastAsia="宋体"/>
                <w:szCs w:val="18"/>
                <w:lang w:eastAsia="zh-CN"/>
              </w:rPr>
              <w:t>RAN5#9</w:t>
            </w:r>
            <w:ins w:id="34" w:author="Huawei-Chunying Gu" w:date="2023-02-15T14:09:00Z">
              <w:r w:rsidR="00B05CD4">
                <w:rPr>
                  <w:rFonts w:eastAsia="宋体"/>
                  <w:szCs w:val="18"/>
                  <w:lang w:eastAsia="zh-CN"/>
                </w:rPr>
                <w:t>8</w:t>
              </w:r>
            </w:ins>
            <w:del w:id="35" w:author="Huawei-Chunying Gu" w:date="2023-02-15T14:09:00Z">
              <w:r w:rsidRPr="00E80F49" w:rsidDel="00B05CD4">
                <w:rPr>
                  <w:rFonts w:eastAsia="宋体"/>
                  <w:szCs w:val="18"/>
                  <w:lang w:eastAsia="zh-CN"/>
                </w:rPr>
                <w:delText>5-e</w:delText>
              </w:r>
            </w:del>
          </w:p>
        </w:tc>
      </w:tr>
      <w:tr w:rsidR="00EE4718" w:rsidRPr="00E80F49" w14:paraId="141B56D9" w14:textId="77777777" w:rsidTr="00670AC0">
        <w:trPr>
          <w:trHeight w:val="113"/>
        </w:trPr>
        <w:tc>
          <w:tcPr>
            <w:tcW w:w="2160" w:type="dxa"/>
            <w:vAlign w:val="center"/>
          </w:tcPr>
          <w:p w14:paraId="623064FB" w14:textId="77777777" w:rsidR="00EE4718" w:rsidRPr="00E80F49" w:rsidRDefault="00EE4718" w:rsidP="00670AC0">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76" w:type="dxa"/>
            <w:vAlign w:val="center"/>
          </w:tcPr>
          <w:p w14:paraId="759ECC98" w14:textId="77777777" w:rsidR="00EE4718" w:rsidRPr="00E80F49" w:rsidRDefault="00EE4718" w:rsidP="00670AC0">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90" w:type="dxa"/>
            <w:vAlign w:val="center"/>
          </w:tcPr>
          <w:p w14:paraId="681BD422" w14:textId="77777777" w:rsidR="00EE4718" w:rsidRPr="00E80F49" w:rsidRDefault="00EE4718" w:rsidP="00670AC0">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54" w:type="dxa"/>
            <w:vAlign w:val="center"/>
          </w:tcPr>
          <w:p w14:paraId="0EA6125E" w14:textId="77777777" w:rsidR="00EE4718" w:rsidRPr="00E80F49" w:rsidRDefault="00EE4718" w:rsidP="00670AC0">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D77E5E" w:rsidRPr="00E80F49" w14:paraId="6454EC22" w14:textId="77777777" w:rsidTr="00290E66">
        <w:trPr>
          <w:trHeight w:val="248"/>
        </w:trPr>
        <w:tc>
          <w:tcPr>
            <w:tcW w:w="10080" w:type="dxa"/>
            <w:gridSpan w:val="4"/>
            <w:vAlign w:val="center"/>
          </w:tcPr>
          <w:p w14:paraId="185A8960" w14:textId="77777777" w:rsidR="00D77E5E" w:rsidRPr="00E80F49" w:rsidRDefault="00D77E5E" w:rsidP="00290E66">
            <w:pPr>
              <w:keepNext/>
              <w:keepLines/>
              <w:spacing w:after="0"/>
              <w:rPr>
                <w:rFonts w:ascii="Arial" w:hAnsi="Arial"/>
                <w:sz w:val="18"/>
              </w:rPr>
            </w:pPr>
            <w:r w:rsidRPr="00D77E5E">
              <w:rPr>
                <w:rFonts w:ascii="Arial" w:hAnsi="Arial" w:hint="eastAsia"/>
                <w:color w:val="FF0000"/>
                <w:sz w:val="18"/>
                <w:lang w:eastAsia="zh-CN"/>
              </w:rPr>
              <w:lastRenderedPageBreak/>
              <w:t>&lt;</w:t>
            </w:r>
            <w:r w:rsidRPr="00D77E5E">
              <w:rPr>
                <w:rFonts w:ascii="Arial" w:hAnsi="Arial"/>
                <w:color w:val="FF0000"/>
                <w:sz w:val="18"/>
                <w:lang w:eastAsia="zh-CN"/>
              </w:rPr>
              <w:t xml:space="preserve"> Unchanged Lines Skipped &gt;</w:t>
            </w:r>
          </w:p>
        </w:tc>
      </w:tr>
      <w:tr w:rsidR="00EE4718" w:rsidRPr="00E80F49" w14:paraId="57E21318" w14:textId="77777777" w:rsidTr="00670AC0">
        <w:trPr>
          <w:trHeight w:val="113"/>
        </w:trPr>
        <w:tc>
          <w:tcPr>
            <w:tcW w:w="10080" w:type="dxa"/>
            <w:gridSpan w:val="4"/>
            <w:vAlign w:val="center"/>
          </w:tcPr>
          <w:p w14:paraId="740D14F9" w14:textId="77777777" w:rsidR="00EE4718" w:rsidRPr="00E80F49" w:rsidRDefault="00EE4718" w:rsidP="00670AC0">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EE4718" w:rsidRPr="00E80F49" w:rsidRDefault="00EE4718" w:rsidP="00670AC0">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EE4718" w:rsidRPr="00E80F49" w:rsidRDefault="00EE4718" w:rsidP="00670AC0">
            <w:pPr>
              <w:pStyle w:val="TAN"/>
              <w:rPr>
                <w:lang w:eastAsia="zh-CN"/>
              </w:rPr>
            </w:pPr>
            <w:r w:rsidRPr="00E80F49">
              <w:rPr>
                <w:lang w:eastAsia="zh-CN"/>
              </w:rPr>
              <w:t>NOTE 3: UEs supporting pi/2 BPSK DMRS and the corresponding IE [DMRSPi2BPSK] is set to 1.</w:t>
            </w:r>
          </w:p>
          <w:p w14:paraId="37BFE5DD" w14:textId="77777777" w:rsidR="00EE4718" w:rsidRPr="00E80F49" w:rsidRDefault="00EE4718" w:rsidP="00670AC0">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5D2DAAB7" w:rsidR="008E3C44" w:rsidRDefault="008E3C44" w:rsidP="008E3C44">
      <w:pPr>
        <w:rPr>
          <w:noProof/>
          <w:color w:val="FF0000"/>
        </w:rPr>
      </w:pPr>
      <w:r w:rsidRPr="008E3C44">
        <w:rPr>
          <w:noProof/>
          <w:color w:val="FF0000"/>
        </w:rPr>
        <w:t>“38.521-1_TPanalysis_6.2A.2_MPR_6.5A.2.4.1_ACLR_6.5A.2.2.1_SEM</w:t>
      </w:r>
      <w:r>
        <w:rPr>
          <w:noProof/>
          <w:color w:val="FF0000"/>
        </w:rPr>
        <w:t>.zip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5CC72C74" w14:textId="245C6516" w:rsidR="008E3C44" w:rsidRDefault="008E3C44" w:rsidP="008E3C44">
      <w:pPr>
        <w:rPr>
          <w:noProof/>
          <w:color w:val="FF0000"/>
        </w:rPr>
      </w:pPr>
      <w:r w:rsidRPr="008E3C44">
        <w:rPr>
          <w:noProof/>
          <w:color w:val="FF0000"/>
        </w:rPr>
        <w:t>“38.521-1_TPanalysis on 6.5A.2.2.1_SEM_v1</w:t>
      </w:r>
      <w:r>
        <w:rPr>
          <w:noProof/>
          <w:color w:val="FF0000"/>
        </w:rPr>
        <w:t>.zip</w:t>
      </w:r>
      <w:r w:rsidRPr="008E3C44">
        <w:rPr>
          <w:noProof/>
          <w:color w:val="FF0000"/>
        </w:rPr>
        <w:t>”</w:t>
      </w:r>
    </w:p>
    <w:p w14:paraId="2B6D4303" w14:textId="6A922B9F" w:rsidR="008E3C44" w:rsidRDefault="008E3C44" w:rsidP="008E3C44">
      <w:pPr>
        <w:rPr>
          <w:noProof/>
          <w:color w:val="FF0000"/>
        </w:rPr>
      </w:pPr>
      <w:r w:rsidRPr="008E3C44">
        <w:rPr>
          <w:noProof/>
          <w:color w:val="FF0000"/>
        </w:rPr>
        <w:t>“38.521-1_TPanalysis on 6.5A.2.4.1.1_NR ACLR_v2</w:t>
      </w:r>
      <w:r>
        <w:rPr>
          <w:noProof/>
          <w:color w:val="FF0000"/>
        </w:rPr>
        <w:t>.zip</w:t>
      </w:r>
      <w:r w:rsidRPr="008E3C44">
        <w:rPr>
          <w:noProof/>
          <w:color w:val="FF0000"/>
        </w:rPr>
        <w:t xml:space="preserve">” </w:t>
      </w:r>
    </w:p>
    <w:p w14:paraId="5FF7C47D" w14:textId="3BFB2564" w:rsidR="008E3C44" w:rsidRDefault="008E3C44" w:rsidP="008E3C44">
      <w:pPr>
        <w:rPr>
          <w:noProof/>
          <w:color w:val="FF0000"/>
        </w:rPr>
      </w:pPr>
      <w:r w:rsidRPr="008E3C44">
        <w:rPr>
          <w:noProof/>
          <w:color w:val="FF0000"/>
        </w:rPr>
        <w:t>“38.521-1_TPanalysis_6.2A.2_MPR_v3</w:t>
      </w:r>
      <w:r>
        <w:rPr>
          <w:noProof/>
          <w:color w:val="FF0000"/>
        </w:rPr>
        <w:t>.zip</w:t>
      </w:r>
      <w:r w:rsidRPr="008E3C44">
        <w:rPr>
          <w:noProof/>
          <w:color w:val="FF0000"/>
        </w:rPr>
        <w:t>”</w:t>
      </w:r>
    </w:p>
    <w:p w14:paraId="62736E24" w14:textId="2CD65149" w:rsidR="008E3C44" w:rsidRDefault="008E3C44" w:rsidP="008E3C44">
      <w:pPr>
        <w:rPr>
          <w:noProof/>
          <w:color w:val="FF0000"/>
        </w:rPr>
      </w:pPr>
      <w:r w:rsidRPr="008E3C44">
        <w:rPr>
          <w:noProof/>
          <w:color w:val="FF0000"/>
        </w:rPr>
        <w:t>“38.521-1_TPanalysis_6.5A.2.2.1_SEM</w:t>
      </w:r>
      <w:r>
        <w:rPr>
          <w:noProof/>
          <w:color w:val="FF0000"/>
        </w:rPr>
        <w:t>.zip</w:t>
      </w:r>
      <w:r w:rsidRPr="008E3C44">
        <w:rPr>
          <w:noProof/>
          <w:color w:val="FF0000"/>
        </w:rPr>
        <w:t xml:space="preserve">” </w:t>
      </w:r>
    </w:p>
    <w:p w14:paraId="01553598" w14:textId="27106711" w:rsidR="008E3C44" w:rsidRPr="008E3C44" w:rsidRDefault="008E3C44" w:rsidP="008E3C44">
      <w:pPr>
        <w:rPr>
          <w:noProof/>
          <w:color w:val="FF0000"/>
        </w:rPr>
      </w:pPr>
      <w:r w:rsidRPr="008E3C44">
        <w:rPr>
          <w:noProof/>
          <w:color w:val="FF0000"/>
        </w:rPr>
        <w:t>“38.521-1_TPanalysis_6.5A.2.4.1.1_NR ACLR</w:t>
      </w:r>
      <w:r>
        <w:rPr>
          <w:noProof/>
          <w:color w:val="FF0000"/>
        </w:rPr>
        <w:t>.zip</w:t>
      </w:r>
      <w:r w:rsidRPr="008E3C44">
        <w:rPr>
          <w:noProof/>
          <w:color w:val="FF0000"/>
        </w:rPr>
        <w:t>”</w:t>
      </w:r>
    </w:p>
    <w:p w14:paraId="3F39D2FD" w14:textId="5CBE3FA8" w:rsidR="008E3C44" w:rsidRPr="008E3C44"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D6110" w14:textId="77777777" w:rsidR="008158C6" w:rsidRDefault="008158C6">
      <w:r>
        <w:separator/>
      </w:r>
    </w:p>
  </w:endnote>
  <w:endnote w:type="continuationSeparator" w:id="0">
    <w:p w14:paraId="41CFD7D0" w14:textId="77777777" w:rsidR="008158C6" w:rsidRDefault="0081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0F85" w14:textId="77777777" w:rsidR="008158C6" w:rsidRDefault="008158C6">
      <w:r>
        <w:separator/>
      </w:r>
    </w:p>
  </w:footnote>
  <w:footnote w:type="continuationSeparator" w:id="0">
    <w:p w14:paraId="2DF94375" w14:textId="77777777" w:rsidR="008158C6" w:rsidRDefault="00815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B1574"/>
    <w:rsid w:val="002B5741"/>
    <w:rsid w:val="002E472E"/>
    <w:rsid w:val="0030305C"/>
    <w:rsid w:val="00305409"/>
    <w:rsid w:val="003214DF"/>
    <w:rsid w:val="00340EDC"/>
    <w:rsid w:val="00346C64"/>
    <w:rsid w:val="0035262A"/>
    <w:rsid w:val="003609EF"/>
    <w:rsid w:val="0036231A"/>
    <w:rsid w:val="00374DD4"/>
    <w:rsid w:val="00393BFC"/>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6043BB"/>
    <w:rsid w:val="006059DA"/>
    <w:rsid w:val="00621188"/>
    <w:rsid w:val="006257ED"/>
    <w:rsid w:val="006539E2"/>
    <w:rsid w:val="00653DE4"/>
    <w:rsid w:val="00665C47"/>
    <w:rsid w:val="00670AC0"/>
    <w:rsid w:val="00695808"/>
    <w:rsid w:val="006B46FB"/>
    <w:rsid w:val="006E21FB"/>
    <w:rsid w:val="00716456"/>
    <w:rsid w:val="007316B9"/>
    <w:rsid w:val="007348B7"/>
    <w:rsid w:val="0074646B"/>
    <w:rsid w:val="007478F9"/>
    <w:rsid w:val="00755FFB"/>
    <w:rsid w:val="00785574"/>
    <w:rsid w:val="00792342"/>
    <w:rsid w:val="007977A8"/>
    <w:rsid w:val="007B512A"/>
    <w:rsid w:val="007C2097"/>
    <w:rsid w:val="007D6A07"/>
    <w:rsid w:val="007F7259"/>
    <w:rsid w:val="008040A8"/>
    <w:rsid w:val="008101E0"/>
    <w:rsid w:val="008158C6"/>
    <w:rsid w:val="008279FA"/>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C35A5"/>
    <w:rsid w:val="009D0045"/>
    <w:rsid w:val="009D0BFE"/>
    <w:rsid w:val="009E2124"/>
    <w:rsid w:val="009E3297"/>
    <w:rsid w:val="009F734F"/>
    <w:rsid w:val="00A246B6"/>
    <w:rsid w:val="00A4390E"/>
    <w:rsid w:val="00A47E70"/>
    <w:rsid w:val="00A50CF0"/>
    <w:rsid w:val="00A66BD4"/>
    <w:rsid w:val="00A70F9A"/>
    <w:rsid w:val="00A7671C"/>
    <w:rsid w:val="00A867FD"/>
    <w:rsid w:val="00AA2CBC"/>
    <w:rsid w:val="00AA5B1E"/>
    <w:rsid w:val="00AC5820"/>
    <w:rsid w:val="00AD1CD8"/>
    <w:rsid w:val="00B02A39"/>
    <w:rsid w:val="00B05CD4"/>
    <w:rsid w:val="00B16D21"/>
    <w:rsid w:val="00B258BB"/>
    <w:rsid w:val="00B52B0F"/>
    <w:rsid w:val="00B600D5"/>
    <w:rsid w:val="00B65268"/>
    <w:rsid w:val="00B67B97"/>
    <w:rsid w:val="00B968C8"/>
    <w:rsid w:val="00BA12B2"/>
    <w:rsid w:val="00BA3EC5"/>
    <w:rsid w:val="00BA51D9"/>
    <w:rsid w:val="00BB26F6"/>
    <w:rsid w:val="00BB5DFC"/>
    <w:rsid w:val="00BD098C"/>
    <w:rsid w:val="00BD279D"/>
    <w:rsid w:val="00BD6BB8"/>
    <w:rsid w:val="00BE007D"/>
    <w:rsid w:val="00C015ED"/>
    <w:rsid w:val="00C01F4B"/>
    <w:rsid w:val="00C02DF5"/>
    <w:rsid w:val="00C34BD3"/>
    <w:rsid w:val="00C66BA2"/>
    <w:rsid w:val="00C805B2"/>
    <w:rsid w:val="00C870F6"/>
    <w:rsid w:val="00C94270"/>
    <w:rsid w:val="00C95985"/>
    <w:rsid w:val="00CA50D2"/>
    <w:rsid w:val="00CC5026"/>
    <w:rsid w:val="00CC68D0"/>
    <w:rsid w:val="00CD2D66"/>
    <w:rsid w:val="00D0024B"/>
    <w:rsid w:val="00D03F9A"/>
    <w:rsid w:val="00D06D51"/>
    <w:rsid w:val="00D24991"/>
    <w:rsid w:val="00D43D00"/>
    <w:rsid w:val="00D440C9"/>
    <w:rsid w:val="00D50255"/>
    <w:rsid w:val="00D66520"/>
    <w:rsid w:val="00D77E5E"/>
    <w:rsid w:val="00D84AE9"/>
    <w:rsid w:val="00DB41E9"/>
    <w:rsid w:val="00DE34CF"/>
    <w:rsid w:val="00E112C9"/>
    <w:rsid w:val="00E13F3D"/>
    <w:rsid w:val="00E22030"/>
    <w:rsid w:val="00E26C9A"/>
    <w:rsid w:val="00E34898"/>
    <w:rsid w:val="00E768F6"/>
    <w:rsid w:val="00EA507A"/>
    <w:rsid w:val="00EB09B7"/>
    <w:rsid w:val="00EE0C51"/>
    <w:rsid w:val="00EE4718"/>
    <w:rsid w:val="00EE7D7C"/>
    <w:rsid w:val="00F12BCC"/>
    <w:rsid w:val="00F25D98"/>
    <w:rsid w:val="00F300FB"/>
    <w:rsid w:val="00F332D8"/>
    <w:rsid w:val="00F45471"/>
    <w:rsid w:val="00F523BC"/>
    <w:rsid w:val="00F70D6C"/>
    <w:rsid w:val="00F72971"/>
    <w:rsid w:val="00FB6386"/>
    <w:rsid w:val="00FE3473"/>
    <w:rsid w:val="00FE39FE"/>
    <w:rsid w:val="00FF3CAA"/>
    <w:rsid w:val="00FF6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6D691-EAC2-4C44-A46E-80A8AD41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6</Pages>
  <Words>972</Words>
  <Characters>5545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108</cp:revision>
  <cp:lastPrinted>1899-12-31T23:00:00Z</cp:lastPrinted>
  <dcterms:created xsi:type="dcterms:W3CDTF">2020-02-03T08:32:00Z</dcterms:created>
  <dcterms:modified xsi:type="dcterms:W3CDTF">2023-03-02T22:24:00Z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(3)G9KZEwuuFJkzzWX4wGIPqlQn1HQoeXCdyQC7fbnALIvKTudMaeecQ4f7fMfuCZ8C57SLfI02
V/WVzuQhzpKMkl7P+Clpf2Dtn38g7wDpeJA6iBxoKSwtC5gHCu4UTA1/VPNxGcbHT6rWtrtF
CZPADZKbx87g2qBgXn3V0NL7cYw0UyCGXFmUaIvNAAQdt8vEU4eXbt0Ke15NueoadjrOcrS2
Dpja/gLt2vqAUpMqN8</vt:lpwstr>
  </property>
  <property fmtid="{D5CDD505-2E9C-101B-9397-08002B2CF9AE}" pid="22" name="_2015_ms_pID_7253431">
    <vt:lpwstr>frhuYoC12UHFRdml8h8Zw6PPMkSeZbluZDpAMwfsWGbSenxooVYZxt
GKYdthoM45rG1PgmUNzfI1D+1khwBP3UckPGSASm2zhezjwSxuF1LuuB5yB3UEoZ+X3r2M8g
8pzvdys0x+i4ysbOAWfBIalxevYBb7QCiH0hv4p7DhYDu6sBj5Sy0tvTdIYyIeV8o6vthhEM
uiwEVZylAnbQp/xP4JzoP3dPS9qsev/FLX3b</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